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38D0" w14:textId="77777777" w:rsidR="009A3A60" w:rsidRPr="00A14318" w:rsidRDefault="009A3A60" w:rsidP="009A3A60">
      <w:pPr>
        <w:spacing w:after="120"/>
        <w:jc w:val="center"/>
        <w:rPr>
          <w:rFonts w:cs="Calibri"/>
          <w:b/>
          <w:sz w:val="28"/>
          <w:szCs w:val="28"/>
        </w:rPr>
      </w:pPr>
      <w:bookmarkStart w:id="0" w:name="_Hlk481495486"/>
      <w:r>
        <w:rPr>
          <w:rFonts w:cs="Calibri"/>
          <w:b/>
          <w:sz w:val="28"/>
          <w:szCs w:val="28"/>
        </w:rPr>
        <w:t>Breaking News: New TecVision Viewing Surfaces Get ISF Certification</w:t>
      </w:r>
    </w:p>
    <w:p w14:paraId="48517035" w14:textId="77777777" w:rsidR="009A3A60" w:rsidRDefault="009A3A60" w:rsidP="009A3A60">
      <w:pPr>
        <w:rPr>
          <w:rFonts w:cs="Calibri"/>
        </w:rPr>
      </w:pPr>
      <w:r w:rsidRPr="00406F96">
        <w:rPr>
          <w:rFonts w:cs="Calibri"/>
          <w:b/>
        </w:rPr>
        <w:t xml:space="preserve">(Spiceland, Ind.) </w:t>
      </w:r>
      <w:r>
        <w:rPr>
          <w:rFonts w:cs="Calibri"/>
          <w:b/>
        </w:rPr>
        <w:t>–</w:t>
      </w:r>
      <w:r w:rsidRPr="00802D91">
        <w:rPr>
          <w:rFonts w:cs="Calibri"/>
        </w:rPr>
        <w:t xml:space="preserve"> </w:t>
      </w:r>
      <w:r>
        <w:rPr>
          <w:rFonts w:cs="Calibri"/>
        </w:rPr>
        <w:t>Two new Draper TecVision viewing surfaces have just attained certification for color accuracy from the Imaging Science Institute.</w:t>
      </w:r>
    </w:p>
    <w:p w14:paraId="774A89A0" w14:textId="7D0AEA25" w:rsidR="009A3A60" w:rsidRDefault="009A3A60" w:rsidP="009A3A60">
      <w:pPr>
        <w:rPr>
          <w:rFonts w:cs="Calibri"/>
        </w:rPr>
      </w:pPr>
      <w:r>
        <w:rPr>
          <w:rFonts w:cs="Calibri"/>
        </w:rPr>
        <w:t xml:space="preserve">TecVision XH1200X Grey and CS1100X ALR are part of a freshening up of the TecVision line of premium projection surfaces being demonstrated at </w:t>
      </w:r>
      <w:proofErr w:type="spellStart"/>
      <w:r>
        <w:rPr>
          <w:rFonts w:cs="Calibri"/>
        </w:rPr>
        <w:t>InfoComm</w:t>
      </w:r>
      <w:proofErr w:type="spellEnd"/>
      <w:r>
        <w:rPr>
          <w:rFonts w:cs="Calibri"/>
        </w:rPr>
        <w:t xml:space="preserve"> 2024.</w:t>
      </w:r>
      <w:r w:rsidR="008979D3">
        <w:rPr>
          <w:rFonts w:cs="Calibri"/>
        </w:rPr>
        <w:t xml:space="preserve"> They join every TecVision surface </w:t>
      </w:r>
      <w:proofErr w:type="gramStart"/>
      <w:r w:rsidR="008979D3">
        <w:rPr>
          <w:rFonts w:cs="Calibri"/>
        </w:rPr>
        <w:t>in being</w:t>
      </w:r>
      <w:proofErr w:type="gramEnd"/>
      <w:r w:rsidR="008979D3">
        <w:rPr>
          <w:rFonts w:cs="Calibri"/>
        </w:rPr>
        <w:t xml:space="preserve"> ISF certified.</w:t>
      </w:r>
    </w:p>
    <w:p w14:paraId="018EC04E" w14:textId="6AC3BC18" w:rsidR="009A3A60" w:rsidRDefault="009A3A60" w:rsidP="009A3A60">
      <w:pPr>
        <w:rPr>
          <w:rFonts w:cs="Calibri"/>
        </w:rPr>
      </w:pPr>
      <w:r>
        <w:rPr>
          <w:rFonts w:cs="Calibri"/>
        </w:rPr>
        <w:t xml:space="preserve">“We were excited to get ISF certification just in time for InfoComm,” said Randy Reece, </w:t>
      </w:r>
      <w:r w:rsidRPr="00000A2D">
        <w:rPr>
          <w:rFonts w:cs="Calibri"/>
        </w:rPr>
        <w:t>Director of Audio</w:t>
      </w:r>
      <w:r>
        <w:rPr>
          <w:rFonts w:cs="Calibri"/>
        </w:rPr>
        <w:t>v</w:t>
      </w:r>
      <w:r w:rsidRPr="00000A2D">
        <w:rPr>
          <w:rFonts w:cs="Calibri"/>
        </w:rPr>
        <w:t>isual Sales and Marketing</w:t>
      </w:r>
      <w:r>
        <w:rPr>
          <w:rFonts w:cs="Calibri"/>
        </w:rPr>
        <w:t xml:space="preserve"> for Draper. “Since we first introduced TecVision in 2014, we have continued to periodically add new surfaces to meet our customer needs. That’s the benefit of creating and manufacturing these formulations in </w:t>
      </w:r>
      <w:r w:rsidR="008979D3">
        <w:rPr>
          <w:rFonts w:cs="Calibri"/>
        </w:rPr>
        <w:t>our own Spiceland, Indiana, factory</w:t>
      </w:r>
      <w:r>
        <w:rPr>
          <w:rFonts w:cs="Calibri"/>
        </w:rPr>
        <w:t>. We have the capability to keep on top of market needs and changing projection technology.”</w:t>
      </w:r>
    </w:p>
    <w:p w14:paraId="5C742981" w14:textId="77777777" w:rsidR="009A3A60" w:rsidRDefault="009A3A60" w:rsidP="009A3A60">
      <w:pPr>
        <w:rPr>
          <w:rFonts w:cs="Calibri"/>
        </w:rPr>
      </w:pPr>
      <w:r>
        <w:rPr>
          <w:rFonts w:cs="Calibri"/>
        </w:rPr>
        <w:t xml:space="preserve">As part of the current refresh, Draper is adding two new formulations. </w:t>
      </w:r>
      <w:r w:rsidRPr="008B2803">
        <w:rPr>
          <w:rFonts w:cs="Calibri"/>
        </w:rPr>
        <w:t>TecVision XH1200X Grey features a 1.2 gain premium matt grey surface formulated for high contrast in moderate ambient light and wide viewing angles. Where optimal brightness uniformity is needed</w:t>
      </w:r>
      <w:r>
        <w:rPr>
          <w:rFonts w:cs="Calibri"/>
        </w:rPr>
        <w:t xml:space="preserve">. </w:t>
      </w:r>
      <w:r w:rsidRPr="008B2803">
        <w:rPr>
          <w:rFonts w:cs="Calibri"/>
        </w:rPr>
        <w:t>CS1100X ALR performs very well in spaces</w:t>
      </w:r>
      <w:r>
        <w:rPr>
          <w:rFonts w:cs="Calibri"/>
        </w:rPr>
        <w:t xml:space="preserve"> </w:t>
      </w:r>
      <w:r w:rsidRPr="008B2803">
        <w:rPr>
          <w:rFonts w:cs="Calibri"/>
        </w:rPr>
        <w:t>where there is high ambient light and narrow viewing angles</w:t>
      </w:r>
      <w:r>
        <w:rPr>
          <w:rFonts w:cs="Calibri"/>
        </w:rPr>
        <w:t xml:space="preserve">, and is </w:t>
      </w:r>
      <w:r w:rsidRPr="008B2803">
        <w:rPr>
          <w:rFonts w:cs="Calibri"/>
        </w:rPr>
        <w:t>engineered for very high contrast, precise</w:t>
      </w:r>
      <w:r>
        <w:rPr>
          <w:rFonts w:cs="Calibri"/>
        </w:rPr>
        <w:t xml:space="preserve"> </w:t>
      </w:r>
      <w:r w:rsidRPr="008B2803">
        <w:rPr>
          <w:rFonts w:cs="Calibri"/>
        </w:rPr>
        <w:t>resolution</w:t>
      </w:r>
      <w:r>
        <w:rPr>
          <w:rFonts w:cs="Calibri"/>
        </w:rPr>
        <w:t>,</w:t>
      </w:r>
      <w:r w:rsidRPr="008B2803">
        <w:rPr>
          <w:rFonts w:cs="Calibri"/>
        </w:rPr>
        <w:t xml:space="preserve"> and color accuracy</w:t>
      </w:r>
      <w:r>
        <w:rPr>
          <w:rFonts w:cs="Calibri"/>
        </w:rPr>
        <w:t>.</w:t>
      </w:r>
    </w:p>
    <w:p w14:paraId="6F692A67" w14:textId="72AE351A" w:rsidR="009A3A60" w:rsidRDefault="009A3A60" w:rsidP="009A3A60">
      <w:r>
        <w:rPr>
          <w:rFonts w:cs="Calibri"/>
        </w:rPr>
        <w:t>TecVision</w:t>
      </w:r>
      <w:r>
        <w:t xml:space="preserve"> Reference White, Performance White, Performance Grey, and ALR surfaces are formulated and manufactured by Draper for specific projection needs, including ambient light, wide viewing angles, underpowered projectors, and more. </w:t>
      </w:r>
      <w:r w:rsidR="008979D3">
        <w:t>Each batch is tested for consistent performance. TecVision surfaces are</w:t>
      </w:r>
      <w:r>
        <w:t xml:space="preserve"> available </w:t>
      </w:r>
      <w:r w:rsidR="008979D3">
        <w:t xml:space="preserve">on electric and fixed frame </w:t>
      </w:r>
      <w:r w:rsidR="000E61D6">
        <w:t>screens and</w:t>
      </w:r>
      <w:r w:rsidR="008979D3">
        <w:t xml:space="preserve"> can be </w:t>
      </w:r>
      <w:proofErr w:type="spellStart"/>
      <w:r>
        <w:t>N</w:t>
      </w:r>
      <w:r w:rsidRPr="008B2803">
        <w:t>ano</w:t>
      </w:r>
      <w:r>
        <w:t>P</w:t>
      </w:r>
      <w:r w:rsidRPr="008B2803">
        <w:t>erforated</w:t>
      </w:r>
      <w:proofErr w:type="spellEnd"/>
      <w:r w:rsidR="008979D3">
        <w:t>.</w:t>
      </w:r>
    </w:p>
    <w:p w14:paraId="308CB658" w14:textId="7F285213" w:rsidR="009A3A60" w:rsidRDefault="009A3A60" w:rsidP="009A3A60">
      <w:pPr>
        <w:rPr>
          <w:rFonts w:cs="Calibri"/>
        </w:rPr>
      </w:pPr>
      <w:r>
        <w:t xml:space="preserve">For more information visit </w:t>
      </w:r>
      <w:r w:rsidRPr="004B7BE0">
        <w:rPr>
          <w:b/>
          <w:bCs/>
        </w:rPr>
        <w:t>draperinc.com/</w:t>
      </w:r>
      <w:proofErr w:type="spellStart"/>
      <w:r w:rsidRPr="004B7BE0">
        <w:rPr>
          <w:b/>
          <w:bCs/>
        </w:rPr>
        <w:t>projectionscreens</w:t>
      </w:r>
      <w:proofErr w:type="spellEnd"/>
      <w:r w:rsidRPr="004B7BE0">
        <w:rPr>
          <w:b/>
          <w:bCs/>
        </w:rPr>
        <w:t>/tecvision</w:t>
      </w:r>
      <w:r w:rsidRPr="004E10E8">
        <w:rPr>
          <w:b/>
          <w:bCs/>
        </w:rPr>
        <w:t>.</w:t>
      </w:r>
      <w:r w:rsidR="004E10E8" w:rsidRPr="004E10E8">
        <w:rPr>
          <w:b/>
          <w:bCs/>
        </w:rPr>
        <w:t>aspx</w:t>
      </w:r>
      <w:r w:rsidR="008979D3">
        <w:rPr>
          <w:b/>
          <w:bCs/>
        </w:rPr>
        <w:t>.</w:t>
      </w:r>
    </w:p>
    <w:p w14:paraId="213C0A70" w14:textId="77777777" w:rsidR="009A3A60" w:rsidRPr="00815DCC" w:rsidRDefault="009A3A60" w:rsidP="009A3A60">
      <w:pPr>
        <w:rPr>
          <w:rFonts w:cs="Calibri"/>
        </w:rPr>
      </w:pPr>
    </w:p>
    <w:p w14:paraId="17693492" w14:textId="77777777" w:rsidR="009A3A60" w:rsidRDefault="009A3A60" w:rsidP="009A3A60">
      <w:pPr>
        <w:rPr>
          <w:rFonts w:cs="Calibri"/>
        </w:rPr>
      </w:pPr>
      <w:r w:rsidRPr="00406F96">
        <w:rPr>
          <w:rFonts w:cs="Calibri"/>
          <w:b/>
          <w:u w:val="single"/>
        </w:rPr>
        <w:t>About Draper</w:t>
      </w:r>
      <w:r w:rsidRPr="00406F96">
        <w:rPr>
          <w:rFonts w:cs="Calibri"/>
          <w:b/>
          <w:u w:val="single"/>
        </w:rPr>
        <w:br/>
      </w:r>
      <w:proofErr w:type="spellStart"/>
      <w:r w:rsidRPr="003D799B">
        <w:rPr>
          <w:rFonts w:cs="Calibri"/>
        </w:rPr>
        <w:t>Draper</w:t>
      </w:r>
      <w:proofErr w:type="spellEnd"/>
      <w:r w:rsidRPr="003D799B">
        <w:rPr>
          <w:rFonts w:cs="Calibri"/>
        </w:rPr>
        <w:t>, Inc. creates core, advanced, and tailored solutions for the professional audiovisual marketplace, including projection screens, custom AV mounts, structures, enclosures and lifts, as well as window shades and video conferencing solutions.</w:t>
      </w:r>
      <w:r>
        <w:rPr>
          <w:rFonts w:cs="Calibri"/>
        </w:rPr>
        <w:t xml:space="preserve"> The family-owned and operated business was e</w:t>
      </w:r>
      <w:r w:rsidRPr="003D799B">
        <w:rPr>
          <w:rFonts w:cs="Calibri"/>
        </w:rPr>
        <w:t xml:space="preserve">stablished in 1902, </w:t>
      </w:r>
      <w:r>
        <w:rPr>
          <w:rFonts w:cs="Calibri"/>
        </w:rPr>
        <w:t>and</w:t>
      </w:r>
      <w:r w:rsidRPr="003D799B">
        <w:rPr>
          <w:rFonts w:cs="Calibri"/>
        </w:rPr>
        <w:t xml:space="preserve"> markets through a network of dealers and distributors to the commercial, architectural, education, and residential markets</w:t>
      </w:r>
      <w:r w:rsidRPr="00E84530">
        <w:rPr>
          <w:rFonts w:cs="Calibri"/>
        </w:rPr>
        <w:t xml:space="preserve">. To learn more, visit </w:t>
      </w:r>
      <w:hyperlink r:id="rId11" w:history="1">
        <w:r w:rsidRPr="009E714A">
          <w:rPr>
            <w:rStyle w:val="Hyperlink"/>
            <w:rFonts w:cs="Calibri"/>
          </w:rPr>
          <w:t>www.draperinc.com</w:t>
        </w:r>
      </w:hyperlink>
      <w:r w:rsidRPr="00E84530">
        <w:rPr>
          <w:rFonts w:cs="Calibri"/>
        </w:rPr>
        <w:t>.</w:t>
      </w:r>
    </w:p>
    <w:p w14:paraId="16387892" w14:textId="7235EB28" w:rsidR="00A83F49" w:rsidRPr="009A3A60" w:rsidRDefault="009A3A60" w:rsidP="009A3A60">
      <w:pPr>
        <w:spacing w:after="120"/>
        <w:rPr>
          <w:rFonts w:cs="Calibri"/>
          <w:b/>
        </w:rPr>
      </w:pPr>
      <w:r w:rsidRPr="00EF7B5A">
        <w:rPr>
          <w:rFonts w:cs="Calibri"/>
          <w:b/>
          <w:u w:val="single"/>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Pr="009E714A">
          <w:rPr>
            <w:rStyle w:val="Hyperlink"/>
            <w:rFonts w:cs="Calibri"/>
            <w:b/>
          </w:rPr>
          <w:t>www.draperinc.com</w:t>
        </w:r>
      </w:hyperlink>
    </w:p>
    <w:sectPr w:rsidR="00A83F49" w:rsidRPr="009A3A60" w:rsidSect="009B64A7">
      <w:headerReference w:type="default" r:id="rId14"/>
      <w:footerReference w:type="default" r:id="rId15"/>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87895" w14:textId="77777777" w:rsidR="009D0F3F" w:rsidRDefault="009D0F3F" w:rsidP="00D05074">
      <w:pPr>
        <w:spacing w:after="0"/>
      </w:pPr>
      <w:r>
        <w:separator/>
      </w:r>
    </w:p>
  </w:endnote>
  <w:endnote w:type="continuationSeparator" w:id="0">
    <w:p w14:paraId="16387896" w14:textId="77777777" w:rsidR="009D0F3F" w:rsidRDefault="009D0F3F"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7898"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r w:rsidR="00113AF4" w:rsidRPr="00C4754A">
      <w:rPr>
        <w:color w:val="404040" w:themeColor="text1" w:themeTint="BF"/>
        <w:sz w:val="20"/>
        <w:szCs w:val="20"/>
      </w:rPr>
      <w:t xml:space="preserve">draperinc.com  |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IN</w:t>
    </w:r>
    <w:r w:rsidR="00C4754A" w:rsidRPr="00C4754A">
      <w:rPr>
        <w:color w:val="404040" w:themeColor="text1" w:themeTint="BF"/>
        <w:sz w:val="20"/>
        <w:szCs w:val="20"/>
      </w:rPr>
      <w:t xml:space="preserve">  USA</w:t>
    </w:r>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87893" w14:textId="77777777" w:rsidR="009D0F3F" w:rsidRDefault="009D0F3F" w:rsidP="00D05074">
      <w:pPr>
        <w:spacing w:after="0"/>
      </w:pPr>
      <w:r>
        <w:separator/>
      </w:r>
    </w:p>
  </w:footnote>
  <w:footnote w:type="continuationSeparator" w:id="0">
    <w:p w14:paraId="16387894" w14:textId="77777777" w:rsidR="009D0F3F" w:rsidRDefault="009D0F3F"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7897"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16387899" wp14:editId="1638789A">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1638789B" wp14:editId="1638789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11"/>
    <w:rsid w:val="00005491"/>
    <w:rsid w:val="000259CD"/>
    <w:rsid w:val="0003782A"/>
    <w:rsid w:val="0006031A"/>
    <w:rsid w:val="00087F96"/>
    <w:rsid w:val="000C3F89"/>
    <w:rsid w:val="000D02A8"/>
    <w:rsid w:val="000E61D6"/>
    <w:rsid w:val="00113AF4"/>
    <w:rsid w:val="001C190E"/>
    <w:rsid w:val="002E6E11"/>
    <w:rsid w:val="00337447"/>
    <w:rsid w:val="003D798E"/>
    <w:rsid w:val="00441B20"/>
    <w:rsid w:val="004A1C40"/>
    <w:rsid w:val="004B7A0B"/>
    <w:rsid w:val="004E10E8"/>
    <w:rsid w:val="004E4C48"/>
    <w:rsid w:val="00656532"/>
    <w:rsid w:val="00664821"/>
    <w:rsid w:val="00691667"/>
    <w:rsid w:val="00750583"/>
    <w:rsid w:val="008903B7"/>
    <w:rsid w:val="008979D3"/>
    <w:rsid w:val="009A3A60"/>
    <w:rsid w:val="009B64A7"/>
    <w:rsid w:val="009D0F3F"/>
    <w:rsid w:val="009F71F8"/>
    <w:rsid w:val="00A80919"/>
    <w:rsid w:val="00A83F49"/>
    <w:rsid w:val="00AB261C"/>
    <w:rsid w:val="00B13884"/>
    <w:rsid w:val="00B60763"/>
    <w:rsid w:val="00B64495"/>
    <w:rsid w:val="00C4754A"/>
    <w:rsid w:val="00D05074"/>
    <w:rsid w:val="00D80588"/>
    <w:rsid w:val="00E03ED1"/>
    <w:rsid w:val="00E364E1"/>
    <w:rsid w:val="00F21E56"/>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87885"/>
  <w15:chartTrackingRefBased/>
  <w15:docId w15:val="{8B775798-F2E0-4635-A5A0-7E6D0E19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67"/>
    <w:pPr>
      <w:spacing w:after="280" w:line="240" w:lineRule="auto"/>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pPr>
    <w:rPr>
      <w:color w:val="auto"/>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pPr>
    <w:rPr>
      <w:color w:val="auto"/>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contextualSpacing/>
    </w:pPr>
    <w:rPr>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line="336" w:lineRule="auto"/>
      <w:contextualSpacing/>
    </w:pPr>
  </w:style>
  <w:style w:type="paragraph" w:styleId="Salutation">
    <w:name w:val="Salutation"/>
    <w:basedOn w:val="Normal"/>
    <w:next w:val="Normal"/>
    <w:link w:val="SalutationChar"/>
    <w:uiPriority w:val="4"/>
    <w:unhideWhenUsed/>
    <w:qFormat/>
    <w:rsid w:val="0069166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pPr>
    <w:rPr>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9A3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perinc.com"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4F0B7D7543642BF389EE0EC207316" ma:contentTypeVersion="18" ma:contentTypeDescription="Create a new document." ma:contentTypeScope="" ma:versionID="703318a98b3c1d48b64574b83dc50d3d">
  <xsd:schema xmlns:xsd="http://www.w3.org/2001/XMLSchema" xmlns:xs="http://www.w3.org/2001/XMLSchema" xmlns:p="http://schemas.microsoft.com/office/2006/metadata/properties" xmlns:ns2="e0d5e57a-e740-4e4d-bcf2-a891d1a9d7a2" xmlns:ns3="5d3554d8-58e9-4101-8ec1-8e3fa8627f9a" targetNamespace="http://schemas.microsoft.com/office/2006/metadata/properties" ma:root="true" ma:fieldsID="351dbfc105d49dd46ff566b9bbb65be9" ns2:_="" ns3:_="">
    <xsd:import namespace="e0d5e57a-e740-4e4d-bcf2-a891d1a9d7a2"/>
    <xsd:import namespace="5d3554d8-58e9-4101-8ec1-8e3fa8627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ocumentOwner" minOccurs="0"/>
                <xsd:element ref="ns2:_Flow_SignoffStatus"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5e57a-e740-4e4d-bcf2-a891d1a9d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ocumentOwner" ma:index="18"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9" nillable="true" ma:displayName="Sign-off status" ma:default="Pending Approval" ma:internalName="Sign_x002d_off_x0020_status">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554d8-58e9-4101-8ec1-8e3fa8627f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/sites/Inside/K2Pages/DispForm.aspx?targetUrl=https%3a%2f%2f3YH8S8B.onk2.com%2fRuntime%2fRuntime%2fForm%2fDisplaydraperinc__sharepoint__com______sites______inside__Shared__DocumentsDocumentForm%3fUIV%3d15</Display>
  <Edit>/sites/Inside/K2Pages/EditForm.aspx?targetUrl=https%3a%2f%2f3YH8S8B.onk2.com%2fRuntime%2fRuntime%2fForm%2fEditdraperinc__sharepoint__com______sites______inside__Shared__DocumentsDocumentForm%3fUIV%3d15</Edit>
  <New>/sites/Inside/K2Pages/NewForm.aspx?targetUrl=https%3a%2f%2f3YH8S8B.onk2.com%2fRuntime%2fRuntime%2fForm%2fNewdraperinc__sharepoint__com______sites______inside__Shared__DocumentsDocumentForm%3fUIV%3d15</New>
  <MobileDisplay>/sites/Inside/K2Pages/DispForm.aspx?targetUrl=https%3a%2f%2f3YH8S8B.onk2.com%2fRuntime%2fRuntime%2fForm%2fDisplaydraperinc__sharepoint__com______sites______inside__Shared__DocumentsDocumentForm%3fmobile%3d0%26UIV%3d15</MobileDisplay>
  <MobileEdit>/sites/Inside/K2Pages/EditForm.aspx?targetUrl=https%3a%2f%2f3YH8S8B.onk2.com%2fRuntime%2fRuntime%2fForm%2fEditdraperinc__sharepoint__com______sites______inside__Shared__DocumentsDocumentForm%3fmobile%3d0%26UIV%3d15</MobileEdit>
  <MobileNew>/sites/Inside/K2Pages/NewForm.aspx?targetUrl=https%3a%2f%2f3YH8S8B.onk2.com%2fRuntime%2fRuntime%2fForm%2fNewdraperinc__sharepoint__com______sites______inside__Shared__DocumentsDocumentForm%3fmobile%3d0%26UIV%3d15</MobileNew>
</FormUrl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e0d5e57a-e740-4e4d-bcf2-a891d1a9d7a2">Pending Approval</_Flow_SignoffStatus>
    <DocumentOwner xmlns="e0d5e57a-e740-4e4d-bcf2-a891d1a9d7a2">
      <UserInfo>
        <DisplayName/>
        <AccountId xsi:nil="true"/>
        <AccountType/>
      </UserInfo>
    </DocumentOwner>
    <SharedWithUsers xmlns="5d3554d8-58e9-4101-8ec1-8e3fa8627f9a">
      <UserInfo>
        <DisplayName>Debbie Searcy</DisplayName>
        <AccountId>292</AccountId>
        <AccountType/>
      </UserInfo>
      <UserInfo>
        <DisplayName>Vince Shockney</DisplayName>
        <AccountId>114</AccountId>
        <AccountType/>
      </UserInfo>
    </SharedWithUsers>
  </documentManagement>
</p:properties>
</file>

<file path=customXml/itemProps1.xml><?xml version="1.0" encoding="utf-8"?>
<ds:datastoreItem xmlns:ds="http://schemas.openxmlformats.org/officeDocument/2006/customXml" ds:itemID="{6D57E0E7-BC4B-4B07-9FD8-B498BE73ACFF}">
  <ds:schemaRefs>
    <ds:schemaRef ds:uri="http://schemas.openxmlformats.org/officeDocument/2006/bibliography"/>
  </ds:schemaRefs>
</ds:datastoreItem>
</file>

<file path=customXml/itemProps2.xml><?xml version="1.0" encoding="utf-8"?>
<ds:datastoreItem xmlns:ds="http://schemas.openxmlformats.org/officeDocument/2006/customXml" ds:itemID="{23BA1331-6950-417A-A3DB-DA0B785B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5e57a-e740-4e4d-bcf2-a891d1a9d7a2"/>
    <ds:schemaRef ds:uri="5d3554d8-58e9-4101-8ec1-8e3fa8627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C5631-7B7B-49EB-9008-D8916F8A207C}">
  <ds:schemaRefs>
    <ds:schemaRef ds:uri="http://schemas.microsoft.com/sharepoint/v3/contenttype/forms"/>
  </ds:schemaRefs>
</ds:datastoreItem>
</file>

<file path=customXml/itemProps4.xml><?xml version="1.0" encoding="utf-8"?>
<ds:datastoreItem xmlns:ds="http://schemas.openxmlformats.org/officeDocument/2006/customXml" ds:itemID="{DC502370-3115-4A3C-8591-74A9DCDD1E0C}">
  <ds:schemaRefs>
    <ds:schemaRef ds:uri="http://schemas.microsoft.com/sharepoint/v3/contenttype/forms/url"/>
  </ds:schemaRefs>
</ds:datastoreItem>
</file>

<file path=customXml/itemProps5.xml><?xml version="1.0" encoding="utf-8"?>
<ds:datastoreItem xmlns:ds="http://schemas.openxmlformats.org/officeDocument/2006/customXml" ds:itemID="{304FA99C-B1F6-4282-AC37-E252FBE6EF63}">
  <ds:schemaRefs>
    <ds:schemaRef ds:uri="http://purl.org/dc/elements/1.1/"/>
    <ds:schemaRef ds:uri="e0d5e57a-e740-4e4d-bcf2-a891d1a9d7a2"/>
    <ds:schemaRef ds:uri="http://www.w3.org/XML/1998/namespace"/>
    <ds:schemaRef ds:uri="http://schemas.microsoft.com/office/2006/documentManagement/types"/>
    <ds:schemaRef ds:uri="5d3554d8-58e9-4101-8ec1-8e3fa8627f9a"/>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 Frownfelter</dc:creator>
  <cp:keywords/>
  <dc:description/>
  <cp:lastModifiedBy>Terry Coffey</cp:lastModifiedBy>
  <cp:revision>2</cp:revision>
  <cp:lastPrinted>2017-06-23T13:18:00Z</cp:lastPrinted>
  <dcterms:created xsi:type="dcterms:W3CDTF">2024-06-11T12:10:00Z</dcterms:created>
  <dcterms:modified xsi:type="dcterms:W3CDTF">2024-06-11T12:10:00Z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0x01010072A4F0B7D7543642BF389EE0EC207316</vt:lpwstr>
  </property>
</Properties>
</file>